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9E0" w:rsidRPr="00E63CCD" w:rsidRDefault="001270FE" w:rsidP="00B039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 w:rsidR="00B039E0">
        <w:rPr>
          <w:sz w:val="24"/>
          <w:szCs w:val="24"/>
        </w:rPr>
        <w:t xml:space="preserve">                                                                                   </w:t>
      </w:r>
      <w:r w:rsidR="00B039E0">
        <w:rPr>
          <w:rFonts w:ascii="Times New Roman" w:hAnsi="Times New Roman" w:cs="Times New Roman"/>
          <w:sz w:val="24"/>
          <w:szCs w:val="24"/>
        </w:rPr>
        <w:t xml:space="preserve">     </w:t>
      </w:r>
      <w:r w:rsidR="00B039E0" w:rsidRPr="00E63CCD">
        <w:rPr>
          <w:rFonts w:ascii="Times New Roman" w:hAnsi="Times New Roman" w:cs="Times New Roman"/>
          <w:sz w:val="24"/>
          <w:szCs w:val="24"/>
        </w:rPr>
        <w:t>Утверждаю</w:t>
      </w:r>
      <w:r w:rsidR="00B039E0">
        <w:rPr>
          <w:rFonts w:ascii="Times New Roman" w:hAnsi="Times New Roman" w:cs="Times New Roman"/>
          <w:sz w:val="24"/>
          <w:szCs w:val="24"/>
        </w:rPr>
        <w:t>:</w:t>
      </w:r>
    </w:p>
    <w:p w:rsidR="00B039E0" w:rsidRPr="00E63CCD" w:rsidRDefault="00B039E0" w:rsidP="00B039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Pr="00E63CCD">
        <w:rPr>
          <w:rFonts w:ascii="Times New Roman" w:hAnsi="Times New Roman" w:cs="Times New Roman"/>
          <w:sz w:val="24"/>
          <w:szCs w:val="24"/>
        </w:rPr>
        <w:t>Директор школы:</w:t>
      </w:r>
    </w:p>
    <w:p w:rsidR="00B039E0" w:rsidRPr="00E63CCD" w:rsidRDefault="00B039E0" w:rsidP="00B039E0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63C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________________Л.И. Ткачева</w:t>
      </w:r>
    </w:p>
    <w:p w:rsidR="00B039E0" w:rsidRPr="00E63CCD" w:rsidRDefault="00B039E0" w:rsidP="00B039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3C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Приказ № </w:t>
      </w:r>
      <w:r>
        <w:rPr>
          <w:rFonts w:ascii="Times New Roman" w:hAnsi="Times New Roman" w:cs="Times New Roman"/>
          <w:sz w:val="24"/>
          <w:szCs w:val="24"/>
        </w:rPr>
        <w:t xml:space="preserve">86 </w:t>
      </w:r>
      <w:r w:rsidRPr="00E63CCD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26.06.  </w:t>
      </w:r>
      <w:r w:rsidRPr="00E63CCD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63CCD">
        <w:rPr>
          <w:rFonts w:ascii="Times New Roman" w:hAnsi="Times New Roman" w:cs="Times New Roman"/>
          <w:sz w:val="24"/>
          <w:szCs w:val="24"/>
        </w:rPr>
        <w:t>г.</w:t>
      </w:r>
    </w:p>
    <w:p w:rsidR="00B039E0" w:rsidRPr="00E63CCD" w:rsidRDefault="00B039E0" w:rsidP="00B039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39E0" w:rsidRDefault="00B039E0" w:rsidP="00B039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39E0" w:rsidRDefault="00B039E0" w:rsidP="00B039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39E0" w:rsidRDefault="00B039E0" w:rsidP="00B039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39E0" w:rsidRDefault="00B039E0" w:rsidP="00B039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39E0" w:rsidRDefault="00B039E0" w:rsidP="00B039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39E0" w:rsidRPr="00E63CCD" w:rsidRDefault="00B039E0" w:rsidP="00B039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39E0" w:rsidRPr="00C52C57" w:rsidRDefault="00B039E0" w:rsidP="00B039E0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52C57">
        <w:rPr>
          <w:rFonts w:ascii="Times New Roman" w:hAnsi="Times New Roman" w:cs="Times New Roman"/>
          <w:b/>
          <w:bCs/>
          <w:sz w:val="28"/>
          <w:szCs w:val="28"/>
        </w:rPr>
        <w:t>Учебный план</w:t>
      </w:r>
    </w:p>
    <w:p w:rsidR="00B039E0" w:rsidRPr="00C52C57" w:rsidRDefault="00B039E0" w:rsidP="00B039E0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52C57">
        <w:rPr>
          <w:rFonts w:ascii="Times New Roman" w:hAnsi="Times New Roman" w:cs="Times New Roman"/>
          <w:b/>
          <w:bCs/>
          <w:sz w:val="28"/>
          <w:szCs w:val="28"/>
        </w:rPr>
        <w:t>в рамках реализации ФГОС (1-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C52C57">
        <w:rPr>
          <w:rFonts w:ascii="Times New Roman" w:hAnsi="Times New Roman" w:cs="Times New Roman"/>
          <w:b/>
          <w:bCs/>
          <w:sz w:val="28"/>
          <w:szCs w:val="28"/>
        </w:rPr>
        <w:t>классы)</w:t>
      </w:r>
    </w:p>
    <w:p w:rsidR="00B039E0" w:rsidRPr="00C52C57" w:rsidRDefault="00B039E0" w:rsidP="00B039E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2C57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/>
          <w:bCs/>
          <w:sz w:val="28"/>
          <w:szCs w:val="28"/>
        </w:rPr>
        <w:t>бюджетного</w:t>
      </w:r>
      <w:r w:rsidRPr="00C52C57">
        <w:rPr>
          <w:rFonts w:ascii="Times New Roman" w:hAnsi="Times New Roman" w:cs="Times New Roman"/>
          <w:b/>
          <w:bCs/>
          <w:sz w:val="28"/>
          <w:szCs w:val="28"/>
        </w:rPr>
        <w:t xml:space="preserve"> общеобразовательного учреждения</w:t>
      </w:r>
    </w:p>
    <w:p w:rsidR="00B039E0" w:rsidRPr="00C52C57" w:rsidRDefault="00B039E0" w:rsidP="00B039E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2C57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Марьевская основная</w:t>
      </w:r>
      <w:r w:rsidRPr="00C52C57">
        <w:rPr>
          <w:rFonts w:ascii="Times New Roman" w:hAnsi="Times New Roman" w:cs="Times New Roman"/>
          <w:b/>
          <w:bCs/>
          <w:sz w:val="28"/>
          <w:szCs w:val="28"/>
        </w:rPr>
        <w:t xml:space="preserve"> общеобразовательная школа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им. В.Д. Федорова</w:t>
      </w:r>
      <w:r w:rsidRPr="00C52C5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039E0" w:rsidRPr="00C52C57" w:rsidRDefault="00B039E0" w:rsidP="00B039E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2C57">
        <w:rPr>
          <w:rFonts w:ascii="Times New Roman" w:hAnsi="Times New Roman" w:cs="Times New Roman"/>
          <w:b/>
          <w:bCs/>
          <w:sz w:val="28"/>
          <w:szCs w:val="28"/>
        </w:rPr>
        <w:t>на 201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C52C57">
        <w:rPr>
          <w:rFonts w:ascii="Times New Roman" w:hAnsi="Times New Roman" w:cs="Times New Roman"/>
          <w:b/>
          <w:bCs/>
          <w:sz w:val="28"/>
          <w:szCs w:val="28"/>
        </w:rPr>
        <w:t xml:space="preserve"> – 201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C52C57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:rsidR="00B039E0" w:rsidRPr="00E63CCD" w:rsidRDefault="00B039E0" w:rsidP="00B039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39E0" w:rsidRPr="00E63CCD" w:rsidRDefault="00B039E0" w:rsidP="00B039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39E0" w:rsidRPr="00E63CCD" w:rsidRDefault="00B039E0" w:rsidP="00B039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39E0" w:rsidRDefault="00B039E0" w:rsidP="00B039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39E0" w:rsidRDefault="00B039E0" w:rsidP="00B039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39E0" w:rsidRDefault="00B039E0" w:rsidP="00B039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39E0" w:rsidRDefault="00B039E0" w:rsidP="00B039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39E0" w:rsidRDefault="00B039E0" w:rsidP="00B039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39E0" w:rsidRPr="00E63CCD" w:rsidRDefault="00B039E0" w:rsidP="00B039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039E0" w:rsidRPr="00E63CCD" w:rsidRDefault="00B039E0" w:rsidP="00B03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CCD">
        <w:rPr>
          <w:rFonts w:ascii="Times New Roman" w:hAnsi="Times New Roman" w:cs="Times New Roman"/>
          <w:sz w:val="24"/>
          <w:szCs w:val="24"/>
        </w:rPr>
        <w:t xml:space="preserve">Согласовано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B039E0" w:rsidRPr="00E63CCD" w:rsidRDefault="00B039E0" w:rsidP="00B03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CCD">
        <w:rPr>
          <w:rFonts w:ascii="Times New Roman" w:hAnsi="Times New Roman" w:cs="Times New Roman"/>
          <w:sz w:val="24"/>
          <w:szCs w:val="24"/>
        </w:rPr>
        <w:t xml:space="preserve">Начальник управления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63C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39E0" w:rsidRPr="00E63CCD" w:rsidRDefault="00B039E0" w:rsidP="00B03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CCD">
        <w:rPr>
          <w:rFonts w:ascii="Times New Roman" w:hAnsi="Times New Roman" w:cs="Times New Roman"/>
          <w:sz w:val="24"/>
          <w:szCs w:val="24"/>
        </w:rPr>
        <w:t xml:space="preserve">образования Администрации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B039E0" w:rsidRPr="00E63CCD" w:rsidRDefault="00B039E0" w:rsidP="00B03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CCD">
        <w:rPr>
          <w:rFonts w:ascii="Times New Roman" w:hAnsi="Times New Roman" w:cs="Times New Roman"/>
          <w:sz w:val="24"/>
          <w:szCs w:val="24"/>
        </w:rPr>
        <w:t xml:space="preserve">Яйского муниципального района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B039E0" w:rsidRPr="00E63CCD" w:rsidRDefault="00B039E0" w:rsidP="00B03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C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 </w:t>
      </w:r>
      <w:r w:rsidRPr="00E63CCD">
        <w:rPr>
          <w:rFonts w:ascii="Times New Roman" w:hAnsi="Times New Roman" w:cs="Times New Roman"/>
          <w:sz w:val="24"/>
          <w:szCs w:val="24"/>
        </w:rPr>
        <w:t>Т.Г.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3CCD">
        <w:rPr>
          <w:rFonts w:ascii="Times New Roman" w:hAnsi="Times New Roman" w:cs="Times New Roman"/>
          <w:sz w:val="24"/>
          <w:szCs w:val="24"/>
        </w:rPr>
        <w:t xml:space="preserve">Герасименко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B039E0" w:rsidRPr="00E63CCD" w:rsidRDefault="00B039E0" w:rsidP="00B039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«______»__________  2014.г                                         </w:t>
      </w:r>
    </w:p>
    <w:p w:rsidR="00B039E0" w:rsidRDefault="00B039E0" w:rsidP="00B039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:rsidR="00B039E0" w:rsidRPr="00E63CCD" w:rsidRDefault="00B039E0" w:rsidP="00B039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:rsidR="00B039E0" w:rsidRPr="00E63CCD" w:rsidRDefault="00B039E0" w:rsidP="00B039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</w:t>
      </w:r>
    </w:p>
    <w:p w:rsidR="00B039E0" w:rsidRPr="00E63CCD" w:rsidRDefault="00B039E0" w:rsidP="00B039E0">
      <w:pPr>
        <w:spacing w:after="0" w:line="322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63CCD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Пояснительная записка</w:t>
      </w:r>
    </w:p>
    <w:p w:rsidR="00B039E0" w:rsidRDefault="00B039E0" w:rsidP="00B039E0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к учебному плану для 1 – 4 </w:t>
      </w:r>
      <w:r w:rsidRPr="00E63CCD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классов</w:t>
      </w:r>
    </w:p>
    <w:p w:rsidR="00B039E0" w:rsidRPr="00E63CCD" w:rsidRDefault="00B039E0" w:rsidP="006C2EC7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B039E0" w:rsidRPr="00E63CCD" w:rsidRDefault="00B039E0" w:rsidP="006C2EC7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63CCD">
        <w:rPr>
          <w:rFonts w:ascii="Times New Roman" w:hAnsi="Times New Roman" w:cs="Times New Roman"/>
          <w:sz w:val="24"/>
          <w:szCs w:val="24"/>
        </w:rPr>
        <w:t xml:space="preserve">      </w:t>
      </w:r>
      <w:r w:rsidRPr="00E63CCD">
        <w:rPr>
          <w:rFonts w:ascii="Times New Roman" w:hAnsi="Times New Roman" w:cs="Times New Roman"/>
          <w:sz w:val="24"/>
          <w:szCs w:val="24"/>
          <w:lang w:eastAsia="en-US"/>
        </w:rPr>
        <w:t xml:space="preserve"> Учебный план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МБОУ </w:t>
      </w:r>
      <w:r w:rsidRPr="00A17835">
        <w:rPr>
          <w:rFonts w:ascii="Times New Roman" w:hAnsi="Times New Roman" w:cs="Times New Roman"/>
          <w:bCs/>
          <w:sz w:val="24"/>
          <w:szCs w:val="24"/>
        </w:rPr>
        <w:t>«Марьевская основная общеобразовательная школа им. В.Д.Федорова»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63CCD">
        <w:rPr>
          <w:rFonts w:ascii="Times New Roman" w:hAnsi="Times New Roman" w:cs="Times New Roman"/>
          <w:sz w:val="24"/>
          <w:szCs w:val="24"/>
          <w:lang w:eastAsia="en-US"/>
        </w:rPr>
        <w:t>является</w:t>
      </w:r>
      <w:r w:rsidR="000E1ED1">
        <w:rPr>
          <w:rFonts w:ascii="Times New Roman" w:hAnsi="Times New Roman" w:cs="Times New Roman"/>
          <w:sz w:val="24"/>
          <w:szCs w:val="24"/>
          <w:lang w:eastAsia="en-US"/>
        </w:rPr>
        <w:t xml:space="preserve"> составной </w:t>
      </w:r>
      <w:r w:rsidRPr="00E63CC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0E1ED1">
        <w:rPr>
          <w:rFonts w:ascii="Times New Roman" w:hAnsi="Times New Roman" w:cs="Times New Roman"/>
          <w:sz w:val="24"/>
          <w:szCs w:val="24"/>
          <w:lang w:eastAsia="en-US"/>
        </w:rPr>
        <w:t xml:space="preserve"> частью основной образовательной программы начального общего образования и в</w:t>
      </w:r>
      <w:r w:rsidRPr="00E63CCD">
        <w:rPr>
          <w:rFonts w:ascii="Times New Roman" w:hAnsi="Times New Roman" w:cs="Times New Roman"/>
          <w:sz w:val="24"/>
          <w:szCs w:val="24"/>
          <w:lang w:eastAsia="en-US"/>
        </w:rPr>
        <w:t xml:space="preserve">ажнейшим нормативным документом по </w:t>
      </w:r>
      <w:r w:rsidR="000E1ED1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E63CCD">
        <w:rPr>
          <w:rFonts w:ascii="Times New Roman" w:hAnsi="Times New Roman" w:cs="Times New Roman"/>
          <w:sz w:val="24"/>
          <w:szCs w:val="24"/>
          <w:lang w:eastAsia="en-US"/>
        </w:rPr>
        <w:t xml:space="preserve"> реализации федеральных государственных образовательных стандартов начального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общего образования в действие</w:t>
      </w:r>
      <w:r w:rsidR="000E1ED1">
        <w:rPr>
          <w:rFonts w:ascii="Times New Roman" w:hAnsi="Times New Roman" w:cs="Times New Roman"/>
          <w:sz w:val="24"/>
          <w:szCs w:val="24"/>
          <w:lang w:eastAsia="en-US"/>
        </w:rPr>
        <w:t>.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E63CC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0E1ED1">
        <w:rPr>
          <w:rFonts w:ascii="Times New Roman" w:hAnsi="Times New Roman" w:cs="Times New Roman"/>
          <w:sz w:val="24"/>
          <w:szCs w:val="24"/>
          <w:lang w:eastAsia="en-US"/>
        </w:rPr>
        <w:t xml:space="preserve">Он </w:t>
      </w:r>
      <w:r w:rsidRPr="00E63CCD">
        <w:rPr>
          <w:rFonts w:ascii="Times New Roman" w:hAnsi="Times New Roman" w:cs="Times New Roman"/>
          <w:sz w:val="24"/>
          <w:szCs w:val="24"/>
          <w:lang w:eastAsia="en-US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Pr="00E63CCD">
        <w:rPr>
          <w:rFonts w:ascii="Times New Roman" w:hAnsi="Times New Roman" w:cs="Times New Roman"/>
          <w:sz w:val="24"/>
          <w:szCs w:val="24"/>
          <w:lang w:eastAsia="en-US"/>
        </w:rPr>
        <w:t>пределя</w:t>
      </w:r>
      <w:r w:rsidR="000E1ED1">
        <w:rPr>
          <w:rFonts w:ascii="Times New Roman" w:hAnsi="Times New Roman" w:cs="Times New Roman"/>
          <w:sz w:val="24"/>
          <w:szCs w:val="24"/>
          <w:lang w:eastAsia="en-US"/>
        </w:rPr>
        <w:t>ет</w:t>
      </w:r>
      <w:r w:rsidRPr="00E63CCD">
        <w:rPr>
          <w:rFonts w:ascii="Times New Roman" w:hAnsi="Times New Roman" w:cs="Times New Roman"/>
          <w:sz w:val="24"/>
          <w:szCs w:val="24"/>
          <w:lang w:eastAsia="en-US"/>
        </w:rPr>
        <w:t xml:space="preserve"> максимальный объем учебной нагрузки обучающихся, состав учебных предметов</w:t>
      </w:r>
      <w:r w:rsidR="000E1ED1">
        <w:rPr>
          <w:rFonts w:ascii="Times New Roman" w:hAnsi="Times New Roman" w:cs="Times New Roman"/>
          <w:sz w:val="24"/>
          <w:szCs w:val="24"/>
          <w:lang w:eastAsia="en-US"/>
        </w:rPr>
        <w:t xml:space="preserve"> и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р</w:t>
      </w:r>
      <w:r w:rsidRPr="00E63CCD">
        <w:rPr>
          <w:rFonts w:ascii="Times New Roman" w:hAnsi="Times New Roman" w:cs="Times New Roman"/>
          <w:sz w:val="24"/>
          <w:szCs w:val="24"/>
          <w:lang w:eastAsia="en-US"/>
        </w:rPr>
        <w:t xml:space="preserve">аспределяет учебное время, отводимое на освоение содержания образования по классам и учебным предметам. </w:t>
      </w:r>
    </w:p>
    <w:p w:rsidR="00B039E0" w:rsidRPr="00E63CCD" w:rsidRDefault="00B039E0" w:rsidP="006C2EC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63CCD">
        <w:rPr>
          <w:rFonts w:ascii="Times New Roman" w:hAnsi="Times New Roman" w:cs="Times New Roman"/>
          <w:sz w:val="24"/>
          <w:szCs w:val="24"/>
          <w:lang w:eastAsia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eastAsia="en-US"/>
        </w:rPr>
        <w:t>Учебный план   в</w:t>
      </w:r>
      <w:r w:rsidRPr="00E63CCD">
        <w:rPr>
          <w:rFonts w:ascii="Times New Roman" w:hAnsi="Times New Roman" w:cs="Times New Roman"/>
          <w:sz w:val="24"/>
          <w:szCs w:val="24"/>
          <w:lang w:eastAsia="en-US"/>
        </w:rPr>
        <w:t>ыступает одновременно в качестве внешнего ограничителя, определяющего общие рамки принимаемых решений при разработке содержания образования, требований к его усвоению и организации образовательного процесса, а также в качестве одного из основных механизмов его реализации.</w:t>
      </w:r>
    </w:p>
    <w:p w:rsidR="00B039E0" w:rsidRPr="00E63CCD" w:rsidRDefault="00B039E0" w:rsidP="006C2EC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63CCD">
        <w:rPr>
          <w:rFonts w:ascii="Times New Roman" w:hAnsi="Times New Roman" w:cs="Times New Roman"/>
          <w:i/>
          <w:iCs/>
          <w:sz w:val="24"/>
          <w:szCs w:val="24"/>
          <w:lang w:eastAsia="en-US"/>
        </w:rPr>
        <w:t xml:space="preserve">        </w:t>
      </w:r>
      <w:r w:rsidRPr="00E63CCD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Нормативной базой</w:t>
      </w:r>
      <w:r w:rsidRPr="00E63CCD">
        <w:rPr>
          <w:rFonts w:ascii="Times New Roman" w:hAnsi="Times New Roman" w:cs="Times New Roman"/>
          <w:sz w:val="24"/>
          <w:szCs w:val="24"/>
          <w:lang w:eastAsia="en-US"/>
        </w:rPr>
        <w:t xml:space="preserve">, лежащей в основе разработки учебного плана, являются следующие </w:t>
      </w:r>
      <w:r w:rsidRPr="00E63CCD">
        <w:rPr>
          <w:rFonts w:ascii="Times New Roman" w:hAnsi="Times New Roman" w:cs="Times New Roman"/>
          <w:spacing w:val="32"/>
          <w:sz w:val="24"/>
          <w:szCs w:val="24"/>
          <w:lang w:eastAsia="en-US"/>
        </w:rPr>
        <w:t>документы:</w:t>
      </w:r>
    </w:p>
    <w:p w:rsidR="00B039E0" w:rsidRPr="006423BD" w:rsidRDefault="00B039E0" w:rsidP="006C2EC7">
      <w:pPr>
        <w:pStyle w:val="a3"/>
        <w:numPr>
          <w:ilvl w:val="0"/>
          <w:numId w:val="1"/>
        </w:numPr>
        <w:spacing w:line="276" w:lineRule="auto"/>
        <w:ind w:left="567"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63CCD">
        <w:rPr>
          <w:rFonts w:ascii="Times New Roman" w:hAnsi="Times New Roman" w:cs="Times New Roman"/>
          <w:spacing w:val="6"/>
          <w:sz w:val="24"/>
          <w:szCs w:val="24"/>
          <w:lang w:eastAsia="en-US"/>
        </w:rPr>
        <w:t>Конституция Российской Федерации (ст.43);</w:t>
      </w:r>
    </w:p>
    <w:p w:rsidR="00B039E0" w:rsidRPr="00E63CCD" w:rsidRDefault="00B039E0" w:rsidP="006C2EC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270FE" w:rsidRPr="000E1ED1" w:rsidRDefault="00B039E0" w:rsidP="001270FE">
      <w:pPr>
        <w:pStyle w:val="a4"/>
        <w:numPr>
          <w:ilvl w:val="0"/>
          <w:numId w:val="1"/>
        </w:numPr>
        <w:ind w:left="709" w:right="-187" w:hanging="142"/>
        <w:jc w:val="both"/>
        <w:rPr>
          <w:rFonts w:ascii="Times New Roman" w:hAnsi="Times New Roman" w:cs="Times New Roman"/>
          <w:sz w:val="24"/>
          <w:szCs w:val="24"/>
        </w:rPr>
      </w:pPr>
      <w:r w:rsidRPr="000E1ED1">
        <w:rPr>
          <w:rFonts w:ascii="Times New Roman" w:hAnsi="Times New Roman" w:cs="Times New Roman"/>
          <w:sz w:val="24"/>
          <w:szCs w:val="24"/>
        </w:rPr>
        <w:t xml:space="preserve">Закон  </w:t>
      </w:r>
      <w:r w:rsidR="001270FE" w:rsidRPr="000E1ED1">
        <w:rPr>
          <w:rFonts w:ascii="Times New Roman" w:hAnsi="Times New Roman" w:cs="Times New Roman"/>
          <w:sz w:val="24"/>
          <w:szCs w:val="24"/>
        </w:rPr>
        <w:t>«</w:t>
      </w:r>
      <w:r w:rsidRPr="000E1ED1">
        <w:rPr>
          <w:rFonts w:ascii="Times New Roman" w:hAnsi="Times New Roman" w:cs="Times New Roman"/>
          <w:sz w:val="24"/>
          <w:szCs w:val="24"/>
        </w:rPr>
        <w:t>Об образовании в РФ</w:t>
      </w:r>
      <w:r w:rsidR="001270FE" w:rsidRPr="000E1ED1">
        <w:rPr>
          <w:rFonts w:ascii="Times New Roman" w:hAnsi="Times New Roman" w:cs="Times New Roman"/>
          <w:sz w:val="24"/>
          <w:szCs w:val="24"/>
        </w:rPr>
        <w:t>»</w:t>
      </w:r>
      <w:r w:rsidRPr="000E1ED1">
        <w:rPr>
          <w:rFonts w:ascii="Times New Roman" w:hAnsi="Times New Roman" w:cs="Times New Roman"/>
          <w:sz w:val="24"/>
          <w:szCs w:val="24"/>
        </w:rPr>
        <w:t xml:space="preserve"> от 29.12. 2012 г. N 273 ФЗ;</w:t>
      </w:r>
    </w:p>
    <w:p w:rsidR="00B039E0" w:rsidRPr="00E63CCD" w:rsidRDefault="00B039E0" w:rsidP="006C2EC7">
      <w:pPr>
        <w:pStyle w:val="a4"/>
        <w:numPr>
          <w:ilvl w:val="0"/>
          <w:numId w:val="1"/>
        </w:numPr>
        <w:ind w:left="709" w:right="-187" w:hanging="142"/>
        <w:jc w:val="both"/>
        <w:rPr>
          <w:rFonts w:ascii="Times New Roman" w:hAnsi="Times New Roman" w:cs="Times New Roman"/>
          <w:sz w:val="24"/>
          <w:szCs w:val="24"/>
        </w:rPr>
      </w:pPr>
      <w:r w:rsidRPr="00E63CCD">
        <w:rPr>
          <w:rFonts w:ascii="Times New Roman" w:hAnsi="Times New Roman" w:cs="Times New Roman"/>
          <w:sz w:val="24"/>
          <w:szCs w:val="24"/>
        </w:rPr>
        <w:t>Типовое положение об общеобразовательном учреждении;</w:t>
      </w:r>
    </w:p>
    <w:p w:rsidR="00B039E0" w:rsidRPr="00E63CCD" w:rsidRDefault="00B039E0" w:rsidP="006C2EC7">
      <w:pPr>
        <w:pStyle w:val="a4"/>
        <w:numPr>
          <w:ilvl w:val="0"/>
          <w:numId w:val="1"/>
        </w:numPr>
        <w:ind w:left="709" w:right="-187" w:hanging="142"/>
        <w:jc w:val="both"/>
        <w:rPr>
          <w:rFonts w:ascii="Times New Roman" w:hAnsi="Times New Roman" w:cs="Times New Roman"/>
          <w:sz w:val="24"/>
          <w:szCs w:val="24"/>
        </w:rPr>
      </w:pPr>
      <w:r w:rsidRPr="00E63CCD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 от 6 октября 2009 года № 373, зарегистрированный Минюстом России 22 декабря 2009 года № 15785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B039E0" w:rsidRPr="00E63CCD" w:rsidRDefault="00B039E0" w:rsidP="006C2EC7">
      <w:pPr>
        <w:pStyle w:val="a4"/>
        <w:numPr>
          <w:ilvl w:val="0"/>
          <w:numId w:val="1"/>
        </w:numPr>
        <w:ind w:left="709" w:right="-187" w:hanging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3CCD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 от 26 ноября 2010 года № 1241, зарегистрированный Минюстом России 4 февраля 2011 года № 19707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 от 6 октября 2009 года № 373» (о части учебного плана, формируемой участниками образовательного процесса);</w:t>
      </w:r>
      <w:proofErr w:type="gramEnd"/>
    </w:p>
    <w:p w:rsidR="00B039E0" w:rsidRPr="00E63CCD" w:rsidRDefault="00B039E0" w:rsidP="006C2EC7">
      <w:pPr>
        <w:pStyle w:val="a4"/>
        <w:numPr>
          <w:ilvl w:val="0"/>
          <w:numId w:val="1"/>
        </w:numPr>
        <w:ind w:left="709" w:right="-187" w:hanging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3CCD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 от 22 сентября  2011 года № 2357, зарегистрированный Минюстом России 12 декабря  2011 года № 22540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 от 6 октября 2009 года № 373»  (о количестве учебных занятий за 4 учебных года);</w:t>
      </w:r>
      <w:proofErr w:type="gramEnd"/>
    </w:p>
    <w:p w:rsidR="00B039E0" w:rsidRPr="00E63CCD" w:rsidRDefault="00B039E0" w:rsidP="006C2EC7">
      <w:pPr>
        <w:pStyle w:val="a4"/>
        <w:numPr>
          <w:ilvl w:val="0"/>
          <w:numId w:val="1"/>
        </w:numPr>
        <w:ind w:left="709" w:right="-187" w:hanging="142"/>
        <w:jc w:val="both"/>
        <w:rPr>
          <w:rFonts w:ascii="Times New Roman" w:hAnsi="Times New Roman" w:cs="Times New Roman"/>
          <w:sz w:val="24"/>
          <w:szCs w:val="24"/>
        </w:rPr>
      </w:pPr>
      <w:r w:rsidRPr="00E63CCD">
        <w:rPr>
          <w:rFonts w:ascii="Times New Roman" w:hAnsi="Times New Roman" w:cs="Times New Roman"/>
          <w:sz w:val="24"/>
          <w:szCs w:val="24"/>
        </w:rPr>
        <w:t>Примерная основная образовательная программа начального общего образования, рекомендованная к использованию Координационным советом при департаменте общего образования Министерства образования и науки Российской федерации (протокол заседания от 24-25 июля 2010г. № 1);</w:t>
      </w:r>
    </w:p>
    <w:p w:rsidR="00B039E0" w:rsidRDefault="00B039E0" w:rsidP="006C2EC7">
      <w:pPr>
        <w:pStyle w:val="a4"/>
        <w:numPr>
          <w:ilvl w:val="0"/>
          <w:numId w:val="1"/>
        </w:numPr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E63CCD">
        <w:rPr>
          <w:rFonts w:ascii="Times New Roman" w:hAnsi="Times New Roman" w:cs="Times New Roman"/>
          <w:sz w:val="24"/>
          <w:szCs w:val="24"/>
        </w:rPr>
        <w:lastRenderedPageBreak/>
        <w:t xml:space="preserve">Санитарно-эпидемиологическими требованиями к условиям и организации обучения в общеобразовательных учреждениях СанПиН 2.4.2.2821-10, утвержденными  постановлением Главного государственного санитарного врача Российской Федерации от </w:t>
      </w:r>
      <w:r w:rsidR="001270FE">
        <w:rPr>
          <w:rFonts w:ascii="Times New Roman" w:hAnsi="Times New Roman" w:cs="Times New Roman"/>
          <w:sz w:val="24"/>
          <w:szCs w:val="24"/>
        </w:rPr>
        <w:t>«</w:t>
      </w:r>
      <w:r w:rsidRPr="00E63CCD">
        <w:rPr>
          <w:rFonts w:ascii="Times New Roman" w:hAnsi="Times New Roman" w:cs="Times New Roman"/>
          <w:sz w:val="24"/>
          <w:szCs w:val="24"/>
        </w:rPr>
        <w:t>29</w:t>
      </w:r>
      <w:r w:rsidR="001270FE">
        <w:rPr>
          <w:rFonts w:ascii="Times New Roman" w:hAnsi="Times New Roman" w:cs="Times New Roman"/>
          <w:sz w:val="24"/>
          <w:szCs w:val="24"/>
        </w:rPr>
        <w:t>»</w:t>
      </w:r>
      <w:r w:rsidRPr="00E63CCD">
        <w:rPr>
          <w:rFonts w:ascii="Times New Roman" w:hAnsi="Times New Roman" w:cs="Times New Roman"/>
          <w:sz w:val="24"/>
          <w:szCs w:val="24"/>
        </w:rPr>
        <w:t xml:space="preserve"> декабря 2010 г. N 189;</w:t>
      </w:r>
    </w:p>
    <w:p w:rsidR="00B039E0" w:rsidRPr="00E63CCD" w:rsidRDefault="00B039E0" w:rsidP="006C2EC7">
      <w:pPr>
        <w:pStyle w:val="a4"/>
        <w:numPr>
          <w:ilvl w:val="0"/>
          <w:numId w:val="1"/>
        </w:numPr>
        <w:ind w:left="709" w:right="-187" w:hanging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63CCD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Российской Федерации  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N 1067</w:t>
      </w:r>
      <w:r w:rsidRPr="00E63C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413">
        <w:rPr>
          <w:rFonts w:ascii="Times New Roman" w:hAnsi="Times New Roman" w:cs="Times New Roman"/>
          <w:sz w:val="24"/>
          <w:szCs w:val="24"/>
        </w:rPr>
        <w:t>19</w:t>
      </w:r>
      <w:r w:rsidRPr="00E63CCD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декабря 201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Pr="00E63CCD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г.</w:t>
      </w:r>
      <w:r w:rsidRPr="00E63CC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E63CCD">
        <w:rPr>
          <w:rFonts w:ascii="Times New Roman" w:hAnsi="Times New Roman" w:cs="Times New Roman"/>
          <w:sz w:val="24"/>
          <w:szCs w:val="24"/>
        </w:rPr>
        <w:t xml:space="preserve"> зарегис</w:t>
      </w:r>
      <w:r>
        <w:rPr>
          <w:rFonts w:ascii="Times New Roman" w:hAnsi="Times New Roman" w:cs="Times New Roman"/>
          <w:sz w:val="24"/>
          <w:szCs w:val="24"/>
        </w:rPr>
        <w:t>трированный в Минюст России от 30</w:t>
      </w:r>
      <w:r w:rsidRPr="00E63C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января</w:t>
      </w:r>
      <w:r w:rsidRPr="00E63CCD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63CCD">
        <w:rPr>
          <w:rFonts w:ascii="Times New Roman" w:hAnsi="Times New Roman" w:cs="Times New Roman"/>
          <w:sz w:val="24"/>
          <w:szCs w:val="24"/>
        </w:rPr>
        <w:t xml:space="preserve"> г.     N </w:t>
      </w:r>
      <w:r>
        <w:rPr>
          <w:rFonts w:ascii="Times New Roman" w:hAnsi="Times New Roman" w:cs="Times New Roman"/>
          <w:sz w:val="24"/>
          <w:szCs w:val="24"/>
        </w:rPr>
        <w:t>26755</w:t>
      </w:r>
      <w:r w:rsidRPr="00E63CCD">
        <w:rPr>
          <w:rFonts w:ascii="Times New Roman" w:hAnsi="Times New Roman" w:cs="Times New Roman"/>
          <w:sz w:val="24"/>
          <w:szCs w:val="24"/>
        </w:rPr>
        <w:t xml:space="preserve"> «</w:t>
      </w:r>
      <w:r w:rsidRPr="00E63CCD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3</w:t>
      </w:r>
      <w:r w:rsidRPr="00E63CCD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/201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Pr="00E63CCD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учебный год»;</w:t>
      </w:r>
      <w:proofErr w:type="gramEnd"/>
    </w:p>
    <w:p w:rsidR="00B039E0" w:rsidRPr="00E63CCD" w:rsidRDefault="00B039E0" w:rsidP="006C2EC7">
      <w:pPr>
        <w:pStyle w:val="a4"/>
        <w:numPr>
          <w:ilvl w:val="0"/>
          <w:numId w:val="1"/>
        </w:numPr>
        <w:spacing w:after="240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E63CCD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 от 30 августа 2010 г. №889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образования» (о введении 3 часа  физической культуры);</w:t>
      </w:r>
    </w:p>
    <w:p w:rsidR="00B039E0" w:rsidRPr="00E63CCD" w:rsidRDefault="00B039E0" w:rsidP="006C2EC7">
      <w:pPr>
        <w:pStyle w:val="a4"/>
        <w:numPr>
          <w:ilvl w:val="0"/>
          <w:numId w:val="1"/>
        </w:numPr>
        <w:ind w:left="709" w:right="-187" w:hanging="142"/>
        <w:jc w:val="both"/>
        <w:rPr>
          <w:rFonts w:ascii="Times New Roman" w:hAnsi="Times New Roman" w:cs="Times New Roman"/>
          <w:sz w:val="24"/>
          <w:szCs w:val="24"/>
        </w:rPr>
      </w:pPr>
      <w:r w:rsidRPr="00E63CCD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 Российской Федерации от 3 июня 2011 года № 1994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образования» (об увеличении предельно допустимой учебной нагрузки);</w:t>
      </w:r>
    </w:p>
    <w:p w:rsidR="00B039E0" w:rsidRPr="00E63CCD" w:rsidRDefault="00B039E0" w:rsidP="006C2EC7">
      <w:pPr>
        <w:pStyle w:val="a4"/>
        <w:numPr>
          <w:ilvl w:val="0"/>
          <w:numId w:val="1"/>
        </w:numPr>
        <w:ind w:left="709" w:right="-187" w:hanging="142"/>
        <w:jc w:val="both"/>
        <w:rPr>
          <w:rFonts w:ascii="Times New Roman" w:hAnsi="Times New Roman" w:cs="Times New Roman"/>
          <w:sz w:val="24"/>
          <w:szCs w:val="24"/>
        </w:rPr>
      </w:pPr>
      <w:r w:rsidRPr="00E63CCD">
        <w:rPr>
          <w:rFonts w:ascii="Times New Roman" w:hAnsi="Times New Roman" w:cs="Times New Roman"/>
          <w:sz w:val="24"/>
          <w:szCs w:val="24"/>
        </w:rPr>
        <w:t>Закон</w:t>
      </w:r>
      <w:r w:rsidR="000E1ED1">
        <w:rPr>
          <w:rFonts w:ascii="Times New Roman" w:hAnsi="Times New Roman" w:cs="Times New Roman"/>
          <w:sz w:val="24"/>
          <w:szCs w:val="24"/>
        </w:rPr>
        <w:t xml:space="preserve"> об образовании</w:t>
      </w:r>
      <w:r w:rsidRPr="00E63CCD">
        <w:rPr>
          <w:rFonts w:ascii="Times New Roman" w:hAnsi="Times New Roman" w:cs="Times New Roman"/>
          <w:sz w:val="24"/>
          <w:szCs w:val="24"/>
        </w:rPr>
        <w:t xml:space="preserve"> Кемеровской области </w:t>
      </w:r>
      <w:r w:rsidR="000E1ED1">
        <w:rPr>
          <w:rFonts w:ascii="Times New Roman" w:hAnsi="Times New Roman" w:cs="Times New Roman"/>
          <w:sz w:val="24"/>
          <w:szCs w:val="24"/>
        </w:rPr>
        <w:t xml:space="preserve"> от 05.07.2013 №86;</w:t>
      </w:r>
    </w:p>
    <w:p w:rsidR="00B039E0" w:rsidRPr="00E63CCD" w:rsidRDefault="00B039E0" w:rsidP="006C2EC7">
      <w:pPr>
        <w:pStyle w:val="a4"/>
        <w:numPr>
          <w:ilvl w:val="0"/>
          <w:numId w:val="1"/>
        </w:numPr>
        <w:ind w:left="709" w:right="-187" w:hanging="142"/>
        <w:jc w:val="both"/>
        <w:rPr>
          <w:rFonts w:ascii="Times New Roman" w:hAnsi="Times New Roman" w:cs="Times New Roman"/>
          <w:sz w:val="24"/>
          <w:szCs w:val="24"/>
        </w:rPr>
      </w:pPr>
      <w:r w:rsidRPr="00E63CCD">
        <w:rPr>
          <w:rFonts w:ascii="Times New Roman" w:hAnsi="Times New Roman" w:cs="Times New Roman"/>
          <w:sz w:val="24"/>
          <w:szCs w:val="24"/>
        </w:rPr>
        <w:t>Приказ Д</w:t>
      </w:r>
      <w:r w:rsidR="000E1ED1">
        <w:rPr>
          <w:rFonts w:ascii="Times New Roman" w:hAnsi="Times New Roman" w:cs="Times New Roman"/>
          <w:sz w:val="24"/>
          <w:szCs w:val="24"/>
        </w:rPr>
        <w:t>О</w:t>
      </w:r>
      <w:r w:rsidRPr="00E63CCD">
        <w:rPr>
          <w:rFonts w:ascii="Times New Roman" w:hAnsi="Times New Roman" w:cs="Times New Roman"/>
          <w:sz w:val="24"/>
          <w:szCs w:val="24"/>
        </w:rPr>
        <w:t>иН Кемеровской области от 16.06.2011 №1199 «О методических рекомендациях по составлению учебных планов для 1-11 классов общеобразовательных учреждений Кемеровской области на 2011-2012 учебный год»;</w:t>
      </w:r>
    </w:p>
    <w:p w:rsidR="00B039E0" w:rsidRPr="003C57DD" w:rsidRDefault="00B039E0" w:rsidP="006C2EC7">
      <w:pPr>
        <w:pStyle w:val="a3"/>
        <w:numPr>
          <w:ilvl w:val="0"/>
          <w:numId w:val="1"/>
        </w:numPr>
        <w:spacing w:line="276" w:lineRule="auto"/>
        <w:ind w:left="709" w:hanging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C57DD">
        <w:rPr>
          <w:rFonts w:ascii="Times New Roman" w:hAnsi="Times New Roman" w:cs="Times New Roman"/>
          <w:sz w:val="24"/>
          <w:szCs w:val="24"/>
          <w:lang w:eastAsia="en-US"/>
        </w:rPr>
        <w:t xml:space="preserve">Устав ОУ (Утвержден приказом Управления образования Администрации Яйского муниципального района № 401 от 13.12.2011 г.); </w:t>
      </w:r>
    </w:p>
    <w:p w:rsidR="00B039E0" w:rsidRPr="003C57DD" w:rsidRDefault="00B039E0" w:rsidP="006C2EC7">
      <w:pPr>
        <w:pStyle w:val="a3"/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B039E0" w:rsidRPr="003C57DD" w:rsidRDefault="00B039E0" w:rsidP="006C2EC7">
      <w:pPr>
        <w:pStyle w:val="a3"/>
        <w:numPr>
          <w:ilvl w:val="0"/>
          <w:numId w:val="1"/>
        </w:numPr>
        <w:spacing w:line="276" w:lineRule="auto"/>
        <w:ind w:left="709" w:hanging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C57DD">
        <w:rPr>
          <w:rFonts w:ascii="Times New Roman" w:hAnsi="Times New Roman" w:cs="Times New Roman"/>
          <w:sz w:val="24"/>
          <w:szCs w:val="24"/>
          <w:lang w:eastAsia="en-US"/>
        </w:rPr>
        <w:t>Лицензия на осуществление образовательной деятельности (регистрационный №12110  от 20.01.2012 г.);</w:t>
      </w:r>
    </w:p>
    <w:p w:rsidR="00B039E0" w:rsidRPr="003C57DD" w:rsidRDefault="00B039E0" w:rsidP="006C2EC7">
      <w:pPr>
        <w:pStyle w:val="a3"/>
        <w:spacing w:line="276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B039E0" w:rsidRPr="003C57DD" w:rsidRDefault="00B039E0" w:rsidP="006C2EC7">
      <w:pPr>
        <w:pStyle w:val="a3"/>
        <w:numPr>
          <w:ilvl w:val="0"/>
          <w:numId w:val="1"/>
        </w:numPr>
        <w:spacing w:line="276" w:lineRule="auto"/>
        <w:ind w:left="709" w:hanging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C57DD">
        <w:rPr>
          <w:rFonts w:ascii="Times New Roman" w:hAnsi="Times New Roman" w:cs="Times New Roman"/>
          <w:sz w:val="24"/>
          <w:szCs w:val="24"/>
          <w:lang w:eastAsia="en-US"/>
        </w:rPr>
        <w:t>Свидетельство о государственной аккредитации  (</w:t>
      </w:r>
      <w:proofErr w:type="gramStart"/>
      <w:r w:rsidRPr="003C57DD">
        <w:rPr>
          <w:rFonts w:ascii="Times New Roman" w:hAnsi="Times New Roman" w:cs="Times New Roman"/>
          <w:sz w:val="24"/>
          <w:szCs w:val="24"/>
          <w:lang w:eastAsia="en-US"/>
        </w:rPr>
        <w:t>регистрационный</w:t>
      </w:r>
      <w:proofErr w:type="gramEnd"/>
      <w:r w:rsidRPr="003C57DD">
        <w:rPr>
          <w:rFonts w:ascii="Times New Roman" w:hAnsi="Times New Roman" w:cs="Times New Roman"/>
          <w:sz w:val="24"/>
          <w:szCs w:val="24"/>
          <w:lang w:eastAsia="en-US"/>
        </w:rPr>
        <w:t xml:space="preserve"> № 2619 от 05.02.2014</w:t>
      </w:r>
      <w:r w:rsidR="006C2EC7">
        <w:rPr>
          <w:rFonts w:ascii="Times New Roman" w:hAnsi="Times New Roman" w:cs="Times New Roman"/>
          <w:sz w:val="24"/>
          <w:szCs w:val="24"/>
          <w:shd w:val="clear" w:color="auto" w:fill="FFFFFF"/>
          <w:lang w:eastAsia="en-US"/>
        </w:rPr>
        <w:t xml:space="preserve"> года</w:t>
      </w:r>
      <w:r w:rsidRPr="003C57DD">
        <w:rPr>
          <w:rFonts w:ascii="Times New Roman" w:hAnsi="Times New Roman" w:cs="Times New Roman"/>
          <w:sz w:val="24"/>
          <w:szCs w:val="24"/>
          <w:shd w:val="clear" w:color="auto" w:fill="FFFFFF"/>
          <w:lang w:eastAsia="en-US"/>
        </w:rPr>
        <w:t>).</w:t>
      </w:r>
    </w:p>
    <w:p w:rsidR="00B039E0" w:rsidRPr="00E63CCD" w:rsidRDefault="00B039E0" w:rsidP="006C2EC7">
      <w:pPr>
        <w:pStyle w:val="a3"/>
        <w:spacing w:line="276" w:lineRule="auto"/>
        <w:ind w:left="709" w:hanging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B039E0" w:rsidRPr="00E63CCD" w:rsidRDefault="00B039E0" w:rsidP="006C2EC7">
      <w:pPr>
        <w:pStyle w:val="a3"/>
        <w:spacing w:line="276" w:lineRule="auto"/>
        <w:ind w:left="709" w:hanging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63CCD">
        <w:rPr>
          <w:rFonts w:ascii="Times New Roman" w:hAnsi="Times New Roman" w:cs="Times New Roman"/>
          <w:sz w:val="24"/>
          <w:szCs w:val="24"/>
          <w:lang w:eastAsia="en-US"/>
        </w:rPr>
        <w:t xml:space="preserve">      В ходе реализации учебного плана на первой ступени общего образования формируются базовые основы и фундамент всего последующего обучения, в том числе:</w:t>
      </w:r>
    </w:p>
    <w:p w:rsidR="00B039E0" w:rsidRPr="00E63CCD" w:rsidRDefault="00B039E0" w:rsidP="006C2EC7">
      <w:pPr>
        <w:pStyle w:val="a3"/>
        <w:numPr>
          <w:ilvl w:val="0"/>
          <w:numId w:val="2"/>
        </w:numPr>
        <w:spacing w:line="276" w:lineRule="auto"/>
        <w:ind w:left="709" w:hanging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63CCD">
        <w:rPr>
          <w:rFonts w:ascii="Times New Roman" w:hAnsi="Times New Roman" w:cs="Times New Roman"/>
          <w:sz w:val="24"/>
          <w:szCs w:val="24"/>
          <w:lang w:eastAsia="en-US"/>
        </w:rPr>
        <w:t>закладывается основа формирования учебной деятельности ребенка – система учебных и познавательных мотивов, умение принимать, сохранять, реализовывать учебные цели, умение планировать, контролировать и оценивать учебные действия и их результат;</w:t>
      </w:r>
    </w:p>
    <w:p w:rsidR="00B039E0" w:rsidRPr="00E63CCD" w:rsidRDefault="00B039E0" w:rsidP="006C2EC7">
      <w:pPr>
        <w:pStyle w:val="a3"/>
        <w:numPr>
          <w:ilvl w:val="0"/>
          <w:numId w:val="2"/>
        </w:numPr>
        <w:spacing w:line="276" w:lineRule="auto"/>
        <w:ind w:left="709" w:hanging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63CCD">
        <w:rPr>
          <w:rFonts w:ascii="Times New Roman" w:hAnsi="Times New Roman" w:cs="Times New Roman"/>
          <w:sz w:val="24"/>
          <w:szCs w:val="24"/>
          <w:lang w:eastAsia="en-US"/>
        </w:rPr>
        <w:t xml:space="preserve">формируются универсальные учебные действия; </w:t>
      </w:r>
    </w:p>
    <w:p w:rsidR="00B039E0" w:rsidRPr="00E63CCD" w:rsidRDefault="00B039E0" w:rsidP="006C2EC7">
      <w:pPr>
        <w:pStyle w:val="a3"/>
        <w:numPr>
          <w:ilvl w:val="0"/>
          <w:numId w:val="2"/>
        </w:numPr>
        <w:spacing w:line="276" w:lineRule="auto"/>
        <w:ind w:left="709" w:hanging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63CCD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развивается познавательная мотивация и интересы обучающихся, их готовность и способность к сотрудничеству и совместной деятельности ученика с учителем и одноклассниками, формируются основы нравственного поведения, определяющего отношения личности с обществом и окружающими людьми.</w:t>
      </w:r>
    </w:p>
    <w:p w:rsidR="00B039E0" w:rsidRPr="00E63CCD" w:rsidRDefault="00B039E0" w:rsidP="006C2EC7">
      <w:pPr>
        <w:pStyle w:val="a3"/>
        <w:spacing w:line="276" w:lineRule="auto"/>
        <w:ind w:left="709" w:hanging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63CCD">
        <w:rPr>
          <w:rFonts w:ascii="Times New Roman" w:hAnsi="Times New Roman" w:cs="Times New Roman"/>
          <w:sz w:val="24"/>
          <w:szCs w:val="24"/>
          <w:lang w:eastAsia="en-US"/>
        </w:rPr>
        <w:t xml:space="preserve">        Содержание образования на этой ступени формируется преимущественно за счет введения учебных курсов, обеспечивающих целостное восприятие мира, </w:t>
      </w:r>
      <w:r>
        <w:rPr>
          <w:rFonts w:ascii="Times New Roman" w:hAnsi="Times New Roman" w:cs="Times New Roman"/>
          <w:sz w:val="24"/>
          <w:szCs w:val="24"/>
          <w:lang w:eastAsia="en-US"/>
        </w:rPr>
        <w:t>системно</w:t>
      </w:r>
      <w:r w:rsidR="006C2EC7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>-</w:t>
      </w:r>
      <w:r w:rsidR="006C2EC7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E63CCD">
        <w:rPr>
          <w:rFonts w:ascii="Times New Roman" w:hAnsi="Times New Roman" w:cs="Times New Roman"/>
          <w:sz w:val="24"/>
          <w:szCs w:val="24"/>
          <w:lang w:eastAsia="en-US"/>
        </w:rPr>
        <w:t xml:space="preserve">деятельностный подход и индивидуализацию </w:t>
      </w:r>
      <w:proofErr w:type="gramStart"/>
      <w:r w:rsidRPr="00E63CCD">
        <w:rPr>
          <w:rFonts w:ascii="Times New Roman" w:hAnsi="Times New Roman" w:cs="Times New Roman"/>
          <w:sz w:val="24"/>
          <w:szCs w:val="24"/>
          <w:lang w:eastAsia="en-US"/>
        </w:rPr>
        <w:t>обучения</w:t>
      </w:r>
      <w:proofErr w:type="gramEnd"/>
      <w:r w:rsidRPr="00E63CCD">
        <w:rPr>
          <w:rFonts w:ascii="Times New Roman" w:hAnsi="Times New Roman" w:cs="Times New Roman"/>
          <w:sz w:val="24"/>
          <w:szCs w:val="24"/>
          <w:lang w:eastAsia="en-US"/>
        </w:rPr>
        <w:t xml:space="preserve"> по каждому учебному предмету.</w:t>
      </w:r>
    </w:p>
    <w:p w:rsidR="00B039E0" w:rsidRPr="00E63CCD" w:rsidRDefault="00B039E0" w:rsidP="006C2EC7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63CCD">
        <w:rPr>
          <w:rFonts w:ascii="Times New Roman" w:hAnsi="Times New Roman" w:cs="Times New Roman"/>
          <w:sz w:val="24"/>
          <w:szCs w:val="24"/>
          <w:lang w:eastAsia="en-US"/>
        </w:rPr>
        <w:t xml:space="preserve">         Учебный план М</w:t>
      </w:r>
      <w:r>
        <w:rPr>
          <w:rFonts w:ascii="Times New Roman" w:hAnsi="Times New Roman" w:cs="Times New Roman"/>
          <w:sz w:val="24"/>
          <w:szCs w:val="24"/>
          <w:lang w:eastAsia="en-US"/>
        </w:rPr>
        <w:t>Б</w:t>
      </w:r>
      <w:r w:rsidRPr="00E63CCD">
        <w:rPr>
          <w:rFonts w:ascii="Times New Roman" w:hAnsi="Times New Roman" w:cs="Times New Roman"/>
          <w:sz w:val="24"/>
          <w:szCs w:val="24"/>
          <w:lang w:eastAsia="en-US"/>
        </w:rPr>
        <w:t xml:space="preserve">ОУ </w:t>
      </w:r>
      <w:r w:rsidRPr="00A17835">
        <w:rPr>
          <w:rFonts w:ascii="Times New Roman" w:hAnsi="Times New Roman" w:cs="Times New Roman"/>
          <w:bCs/>
          <w:sz w:val="24"/>
          <w:szCs w:val="24"/>
        </w:rPr>
        <w:t>«Марьевская основная общеобразовательная школа им. В.Д.Федорова»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E63CCD">
        <w:rPr>
          <w:rFonts w:ascii="Times New Roman" w:hAnsi="Times New Roman" w:cs="Times New Roman"/>
          <w:sz w:val="24"/>
          <w:szCs w:val="24"/>
          <w:lang w:eastAsia="en-US"/>
        </w:rPr>
        <w:t>определяет состав учебных предметов для реализации в школе основной образовательной программы начального общего образования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E63CCD">
        <w:rPr>
          <w:rFonts w:ascii="Times New Roman" w:hAnsi="Times New Roman" w:cs="Times New Roman"/>
          <w:sz w:val="24"/>
          <w:szCs w:val="24"/>
          <w:lang w:eastAsia="en-US"/>
        </w:rPr>
        <w:t xml:space="preserve"> и учебное время, отводимое на их изучение по классам (годам) обучения. Отражает содержание образования, которое обеспечивает решение важнейших целей современного начального образования:</w:t>
      </w:r>
    </w:p>
    <w:p w:rsidR="00B039E0" w:rsidRPr="00E63CCD" w:rsidRDefault="00B039E0" w:rsidP="006C2EC7">
      <w:pPr>
        <w:pStyle w:val="a3"/>
        <w:numPr>
          <w:ilvl w:val="0"/>
          <w:numId w:val="3"/>
        </w:numPr>
        <w:spacing w:line="276" w:lineRule="auto"/>
        <w:ind w:left="709" w:hanging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63CCD">
        <w:rPr>
          <w:rFonts w:ascii="Times New Roman" w:hAnsi="Times New Roman" w:cs="Times New Roman"/>
          <w:sz w:val="24"/>
          <w:szCs w:val="24"/>
          <w:lang w:eastAsia="en-US"/>
        </w:rPr>
        <w:t>формирование гражданской идентичности обучающихся;</w:t>
      </w:r>
    </w:p>
    <w:p w:rsidR="00B039E0" w:rsidRPr="00E63CCD" w:rsidRDefault="00B039E0" w:rsidP="006C2EC7">
      <w:pPr>
        <w:pStyle w:val="a3"/>
        <w:spacing w:line="276" w:lineRule="auto"/>
        <w:ind w:left="709" w:hanging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63CCD">
        <w:rPr>
          <w:rFonts w:ascii="Times New Roman" w:hAnsi="Times New Roman" w:cs="Times New Roman"/>
          <w:sz w:val="24"/>
          <w:szCs w:val="24"/>
          <w:lang w:eastAsia="en-US"/>
        </w:rPr>
        <w:t>их приобщение к общекультурным и национальным ценностям, информационным технологиям;</w:t>
      </w:r>
    </w:p>
    <w:p w:rsidR="00B039E0" w:rsidRPr="00E63CCD" w:rsidRDefault="00B039E0" w:rsidP="006C2EC7">
      <w:pPr>
        <w:pStyle w:val="a3"/>
        <w:numPr>
          <w:ilvl w:val="0"/>
          <w:numId w:val="3"/>
        </w:numPr>
        <w:spacing w:line="276" w:lineRule="auto"/>
        <w:ind w:left="709" w:hanging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63CCD">
        <w:rPr>
          <w:rFonts w:ascii="Times New Roman" w:hAnsi="Times New Roman" w:cs="Times New Roman"/>
          <w:sz w:val="24"/>
          <w:szCs w:val="24"/>
          <w:lang w:eastAsia="en-US"/>
        </w:rPr>
        <w:t>готовность к продолжению образования на последующих ступенях основного общего образования;</w:t>
      </w:r>
    </w:p>
    <w:p w:rsidR="00B039E0" w:rsidRPr="00E63CCD" w:rsidRDefault="00B039E0" w:rsidP="006C2EC7">
      <w:pPr>
        <w:pStyle w:val="a3"/>
        <w:numPr>
          <w:ilvl w:val="0"/>
          <w:numId w:val="3"/>
        </w:numPr>
        <w:spacing w:line="276" w:lineRule="auto"/>
        <w:ind w:left="709" w:hanging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63CCD">
        <w:rPr>
          <w:rFonts w:ascii="Times New Roman" w:hAnsi="Times New Roman" w:cs="Times New Roman"/>
          <w:sz w:val="24"/>
          <w:szCs w:val="24"/>
          <w:lang w:eastAsia="en-US"/>
        </w:rPr>
        <w:t>формирование здорового образа жизни, элементарных правил поведения в экстремальных ситуациях;</w:t>
      </w:r>
    </w:p>
    <w:p w:rsidR="00B039E0" w:rsidRPr="00E63CCD" w:rsidRDefault="00B039E0" w:rsidP="006C2EC7">
      <w:pPr>
        <w:pStyle w:val="a3"/>
        <w:numPr>
          <w:ilvl w:val="0"/>
          <w:numId w:val="3"/>
        </w:numPr>
        <w:spacing w:line="276" w:lineRule="auto"/>
        <w:ind w:left="709" w:hanging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63CCD">
        <w:rPr>
          <w:rFonts w:ascii="Times New Roman" w:hAnsi="Times New Roman" w:cs="Times New Roman"/>
          <w:sz w:val="24"/>
          <w:szCs w:val="24"/>
          <w:lang w:eastAsia="en-US"/>
        </w:rPr>
        <w:t xml:space="preserve">личностное развитие </w:t>
      </w:r>
      <w:proofErr w:type="gramStart"/>
      <w:r w:rsidRPr="00E63CCD">
        <w:rPr>
          <w:rFonts w:ascii="Times New Roman" w:hAnsi="Times New Roman" w:cs="Times New Roman"/>
          <w:sz w:val="24"/>
          <w:szCs w:val="24"/>
          <w:lang w:eastAsia="en-US"/>
        </w:rPr>
        <w:t>обучающегося</w:t>
      </w:r>
      <w:proofErr w:type="gramEnd"/>
      <w:r w:rsidRPr="00E63CCD">
        <w:rPr>
          <w:rFonts w:ascii="Times New Roman" w:hAnsi="Times New Roman" w:cs="Times New Roman"/>
          <w:sz w:val="24"/>
          <w:szCs w:val="24"/>
          <w:lang w:eastAsia="en-US"/>
        </w:rPr>
        <w:t xml:space="preserve"> в соответствии с его индивидуальностью.</w:t>
      </w:r>
    </w:p>
    <w:p w:rsidR="00B039E0" w:rsidRPr="00E63CCD" w:rsidRDefault="00B039E0" w:rsidP="006C2EC7">
      <w:pPr>
        <w:pStyle w:val="a3"/>
        <w:spacing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E63CCD">
        <w:rPr>
          <w:rFonts w:ascii="Times New Roman" w:hAnsi="Times New Roman" w:cs="Times New Roman"/>
          <w:sz w:val="24"/>
          <w:szCs w:val="24"/>
          <w:lang w:eastAsia="en-US"/>
        </w:rPr>
        <w:t xml:space="preserve">           Согласно тре</w:t>
      </w:r>
      <w:r>
        <w:rPr>
          <w:rFonts w:ascii="Times New Roman" w:hAnsi="Times New Roman" w:cs="Times New Roman"/>
          <w:sz w:val="24"/>
          <w:szCs w:val="24"/>
          <w:lang w:eastAsia="en-US"/>
        </w:rPr>
        <w:t>бованиям ФГОС, учебный план  1 –</w:t>
      </w:r>
      <w:r w:rsidRPr="00E63CC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4 </w:t>
      </w:r>
      <w:r w:rsidRPr="00E63CCD">
        <w:rPr>
          <w:rFonts w:ascii="Times New Roman" w:hAnsi="Times New Roman" w:cs="Times New Roman"/>
          <w:sz w:val="24"/>
          <w:szCs w:val="24"/>
          <w:lang w:eastAsia="en-US"/>
        </w:rPr>
        <w:t xml:space="preserve">классов состоит из обязательной части и части, формируемой участниками образовательного процесса. Обязательная часть </w:t>
      </w:r>
      <w:r w:rsidRPr="00E63CCD">
        <w:rPr>
          <w:rFonts w:ascii="Times New Roman" w:hAnsi="Times New Roman" w:cs="Times New Roman"/>
          <w:sz w:val="24"/>
          <w:szCs w:val="24"/>
        </w:rPr>
        <w:t>включает учебные предметы обязательных предметных областей: русский язык, литературное чтение, математика, окружающий мир,  музыка,  изобразительное искусство, технология,   физическая культура; во 2 классе начинается изучение иностранного языка (</w:t>
      </w:r>
      <w:r w:rsidRPr="00E63CCD">
        <w:rPr>
          <w:rFonts w:ascii="Times New Roman" w:hAnsi="Times New Roman" w:cs="Times New Roman"/>
          <w:sz w:val="24"/>
          <w:szCs w:val="24"/>
          <w:lang w:eastAsia="en-US"/>
        </w:rPr>
        <w:t>М</w:t>
      </w:r>
      <w:r>
        <w:rPr>
          <w:rFonts w:ascii="Times New Roman" w:hAnsi="Times New Roman" w:cs="Times New Roman"/>
          <w:sz w:val="24"/>
          <w:szCs w:val="24"/>
          <w:lang w:eastAsia="en-US"/>
        </w:rPr>
        <w:t>Б</w:t>
      </w:r>
      <w:r w:rsidRPr="00E63CCD">
        <w:rPr>
          <w:rFonts w:ascii="Times New Roman" w:hAnsi="Times New Roman" w:cs="Times New Roman"/>
          <w:sz w:val="24"/>
          <w:szCs w:val="24"/>
          <w:lang w:eastAsia="en-US"/>
        </w:rPr>
        <w:t xml:space="preserve">ОУ </w:t>
      </w:r>
      <w:r w:rsidRPr="00A17835">
        <w:rPr>
          <w:rFonts w:ascii="Times New Roman" w:hAnsi="Times New Roman" w:cs="Times New Roman"/>
          <w:bCs/>
          <w:sz w:val="24"/>
          <w:szCs w:val="24"/>
        </w:rPr>
        <w:t>«Марьевская основная общеобразовательная школа им. В.Д.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17835">
        <w:rPr>
          <w:rFonts w:ascii="Times New Roman" w:hAnsi="Times New Roman" w:cs="Times New Roman"/>
          <w:bCs/>
          <w:sz w:val="24"/>
          <w:szCs w:val="24"/>
        </w:rPr>
        <w:t>Федорова»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E63CCD">
        <w:rPr>
          <w:rFonts w:ascii="Times New Roman" w:hAnsi="Times New Roman" w:cs="Times New Roman"/>
          <w:sz w:val="24"/>
          <w:szCs w:val="24"/>
        </w:rPr>
        <w:t>преподается английский язык).</w:t>
      </w:r>
    </w:p>
    <w:p w:rsidR="00B039E0" w:rsidRPr="00E63CCD" w:rsidRDefault="00B039E0" w:rsidP="006C2EC7">
      <w:pPr>
        <w:pStyle w:val="a3"/>
        <w:spacing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E63CC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63CCD">
        <w:rPr>
          <w:rFonts w:ascii="Times New Roman" w:hAnsi="Times New Roman" w:cs="Times New Roman"/>
          <w:sz w:val="24"/>
          <w:szCs w:val="24"/>
          <w:lang w:eastAsia="en-US"/>
        </w:rPr>
        <w:t>Часть, формируемая участниками образовательного процесса</w:t>
      </w:r>
      <w:r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Pr="00E63CCD">
        <w:rPr>
          <w:rFonts w:ascii="Times New Roman" w:hAnsi="Times New Roman" w:cs="Times New Roman"/>
          <w:sz w:val="24"/>
          <w:szCs w:val="24"/>
          <w:lang w:eastAsia="en-US"/>
        </w:rPr>
        <w:t xml:space="preserve"> во 2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-4  классах </w:t>
      </w:r>
      <w:r w:rsidRPr="00E63CCD">
        <w:rPr>
          <w:rFonts w:ascii="Times New Roman" w:hAnsi="Times New Roman" w:cs="Times New Roman"/>
          <w:sz w:val="24"/>
          <w:szCs w:val="24"/>
          <w:lang w:eastAsia="en-US"/>
        </w:rPr>
        <w:t>включает литературное чтение, математику по 1 часу в неделю на углубле</w:t>
      </w:r>
      <w:r>
        <w:rPr>
          <w:rFonts w:ascii="Times New Roman" w:hAnsi="Times New Roman" w:cs="Times New Roman"/>
          <w:sz w:val="24"/>
          <w:szCs w:val="24"/>
          <w:lang w:eastAsia="en-US"/>
        </w:rPr>
        <w:t>нное изучение учебных предметов.</w:t>
      </w:r>
      <w:r w:rsidRPr="00E63CCD">
        <w:rPr>
          <w:rFonts w:ascii="Times New Roman" w:hAnsi="Times New Roman" w:cs="Times New Roman"/>
          <w:sz w:val="24"/>
          <w:szCs w:val="24"/>
          <w:lang w:eastAsia="en-US"/>
        </w:rPr>
        <w:t xml:space="preserve"> Учебный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E63CCD">
        <w:rPr>
          <w:rFonts w:ascii="Times New Roman" w:hAnsi="Times New Roman" w:cs="Times New Roman"/>
          <w:sz w:val="24"/>
          <w:szCs w:val="24"/>
          <w:lang w:eastAsia="en-US"/>
        </w:rPr>
        <w:t xml:space="preserve"> предмет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«</w:t>
      </w:r>
      <w:r w:rsidRPr="00E63CCD">
        <w:rPr>
          <w:rFonts w:ascii="Times New Roman" w:hAnsi="Times New Roman" w:cs="Times New Roman"/>
          <w:sz w:val="24"/>
          <w:szCs w:val="24"/>
          <w:lang w:eastAsia="en-US"/>
        </w:rPr>
        <w:t>Информатика и ИКТ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» </w:t>
      </w:r>
      <w:r w:rsidRPr="00E63CCD">
        <w:rPr>
          <w:rFonts w:ascii="Times New Roman" w:hAnsi="Times New Roman" w:cs="Times New Roman"/>
          <w:sz w:val="24"/>
          <w:szCs w:val="24"/>
          <w:lang w:eastAsia="en-US"/>
        </w:rPr>
        <w:t>(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по </w:t>
      </w:r>
      <w:r w:rsidRPr="00E63CCD">
        <w:rPr>
          <w:rFonts w:ascii="Times New Roman" w:hAnsi="Times New Roman" w:cs="Times New Roman"/>
          <w:sz w:val="24"/>
          <w:szCs w:val="24"/>
          <w:lang w:eastAsia="en-US"/>
        </w:rPr>
        <w:t>1 час</w:t>
      </w:r>
      <w:r>
        <w:rPr>
          <w:rFonts w:ascii="Times New Roman" w:hAnsi="Times New Roman" w:cs="Times New Roman"/>
          <w:sz w:val="24"/>
          <w:szCs w:val="24"/>
          <w:lang w:eastAsia="en-US"/>
        </w:rPr>
        <w:t>у</w:t>
      </w:r>
      <w:r w:rsidRPr="00E63CCD">
        <w:rPr>
          <w:rFonts w:ascii="Times New Roman" w:hAnsi="Times New Roman" w:cs="Times New Roman"/>
          <w:sz w:val="24"/>
          <w:szCs w:val="24"/>
          <w:lang w:eastAsia="en-US"/>
        </w:rPr>
        <w:t>)</w:t>
      </w:r>
      <w:r w:rsidRPr="00E63CCD">
        <w:rPr>
          <w:rFonts w:ascii="Times New Roman" w:hAnsi="Times New Roman" w:cs="Times New Roman"/>
          <w:sz w:val="24"/>
          <w:szCs w:val="24"/>
        </w:rPr>
        <w:t xml:space="preserve"> направлен  на обеспечение всеобщей компьютерной грамотности.</w:t>
      </w:r>
    </w:p>
    <w:p w:rsidR="00B039E0" w:rsidRDefault="00B039E0" w:rsidP="006C2EC7">
      <w:pPr>
        <w:pStyle w:val="a3"/>
        <w:spacing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63CCD">
        <w:rPr>
          <w:rFonts w:ascii="Times New Roman" w:hAnsi="Times New Roman" w:cs="Times New Roman"/>
          <w:sz w:val="24"/>
          <w:szCs w:val="24"/>
          <w:lang w:eastAsia="en-US"/>
        </w:rPr>
        <w:t xml:space="preserve">        Общие характеристики, направления, цели и практические задачи учебных предметов, предусмотренных требованиями  ФГОС к структуре основной образовательной программы начального общего образования, приведены в разделе </w:t>
      </w:r>
      <w:r w:rsidRPr="00D1510D">
        <w:rPr>
          <w:rFonts w:ascii="Times New Roman" w:hAnsi="Times New Roman" w:cs="Times New Roman"/>
          <w:sz w:val="24"/>
          <w:szCs w:val="24"/>
          <w:lang w:eastAsia="en-US"/>
        </w:rPr>
        <w:t>«Программы отдельных учебных предметов».</w:t>
      </w:r>
    </w:p>
    <w:p w:rsidR="00B039E0" w:rsidRDefault="00B039E0" w:rsidP="006C2EC7">
      <w:pPr>
        <w:pStyle w:val="a3"/>
        <w:spacing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63CCD">
        <w:rPr>
          <w:rFonts w:ascii="Times New Roman" w:hAnsi="Times New Roman" w:cs="Times New Roman"/>
          <w:sz w:val="24"/>
          <w:szCs w:val="24"/>
          <w:lang w:eastAsia="en-US"/>
        </w:rPr>
        <w:t xml:space="preserve">        В 1-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4 </w:t>
      </w:r>
      <w:r w:rsidRPr="00E63CCD">
        <w:rPr>
          <w:rFonts w:ascii="Times New Roman" w:hAnsi="Times New Roman" w:cs="Times New Roman"/>
          <w:sz w:val="24"/>
          <w:szCs w:val="24"/>
          <w:lang w:eastAsia="en-US"/>
        </w:rPr>
        <w:t xml:space="preserve"> классах организуются занятия по внеурочной  деятельности, согласно Плану внеурочной деятельности.</w:t>
      </w:r>
    </w:p>
    <w:p w:rsidR="00B039E0" w:rsidRDefault="00B039E0" w:rsidP="006C2EC7">
      <w:pPr>
        <w:pStyle w:val="a3"/>
        <w:spacing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E1ED1" w:rsidRDefault="000E1ED1" w:rsidP="006C2EC7">
      <w:pPr>
        <w:pStyle w:val="a3"/>
        <w:spacing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E1ED1" w:rsidRDefault="000E1ED1" w:rsidP="006C2EC7">
      <w:pPr>
        <w:pStyle w:val="a3"/>
        <w:spacing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E1ED1" w:rsidRDefault="000E1ED1" w:rsidP="006C2EC7">
      <w:pPr>
        <w:pStyle w:val="a3"/>
        <w:spacing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E1ED1" w:rsidRDefault="000E1ED1" w:rsidP="006C2EC7">
      <w:pPr>
        <w:pStyle w:val="a3"/>
        <w:spacing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bookmarkStart w:id="0" w:name="_GoBack"/>
      <w:bookmarkEnd w:id="0"/>
    </w:p>
    <w:p w:rsidR="00B039E0" w:rsidRDefault="00B039E0" w:rsidP="006C2EC7">
      <w:pPr>
        <w:pStyle w:val="a3"/>
        <w:spacing w:line="276" w:lineRule="auto"/>
        <w:ind w:left="709" w:hanging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B039E0" w:rsidRPr="00E63CCD" w:rsidRDefault="00B039E0" w:rsidP="00B039E0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E63CCD">
        <w:rPr>
          <w:rFonts w:ascii="Times New Roman" w:hAnsi="Times New Roman" w:cs="Times New Roman"/>
          <w:b/>
          <w:bCs/>
          <w:sz w:val="24"/>
          <w:szCs w:val="24"/>
          <w:lang w:eastAsia="en-US"/>
        </w:rPr>
        <w:lastRenderedPageBreak/>
        <w:t>Учебный план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1-4 классы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74"/>
        <w:gridCol w:w="2735"/>
        <w:gridCol w:w="949"/>
        <w:gridCol w:w="882"/>
        <w:gridCol w:w="923"/>
        <w:gridCol w:w="904"/>
        <w:gridCol w:w="904"/>
      </w:tblGrid>
      <w:tr w:rsidR="00B039E0" w:rsidRPr="00D15AD6" w:rsidTr="00ED4AED">
        <w:trPr>
          <w:trHeight w:val="379"/>
        </w:trPr>
        <w:tc>
          <w:tcPr>
            <w:tcW w:w="1188" w:type="pct"/>
            <w:vMerge w:val="restart"/>
            <w:vAlign w:val="center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 области</w:t>
            </w:r>
          </w:p>
        </w:tc>
        <w:tc>
          <w:tcPr>
            <w:tcW w:w="1429" w:type="pct"/>
            <w:vMerge w:val="restart"/>
            <w:tcBorders>
              <w:tr2bl w:val="single" w:sz="4" w:space="0" w:color="auto"/>
            </w:tcBorders>
            <w:vAlign w:val="center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учебные предметы</w:t>
            </w:r>
          </w:p>
          <w:p w:rsidR="00B039E0" w:rsidRPr="00D15AD6" w:rsidRDefault="00B039E0" w:rsidP="00ED4A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039E0" w:rsidRPr="00D15AD6" w:rsidRDefault="00B039E0" w:rsidP="00ED4A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классы</w:t>
            </w:r>
          </w:p>
        </w:tc>
        <w:tc>
          <w:tcPr>
            <w:tcW w:w="2383" w:type="pct"/>
            <w:gridSpan w:val="5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 часов     в неделю</w:t>
            </w:r>
          </w:p>
        </w:tc>
      </w:tr>
      <w:tr w:rsidR="00B039E0" w:rsidRPr="00D15AD6" w:rsidTr="00ED4AED">
        <w:trPr>
          <w:trHeight w:val="379"/>
        </w:trPr>
        <w:tc>
          <w:tcPr>
            <w:tcW w:w="1188" w:type="pct"/>
            <w:vMerge/>
            <w:vAlign w:val="center"/>
          </w:tcPr>
          <w:p w:rsidR="00B039E0" w:rsidRPr="00D15AD6" w:rsidRDefault="00B039E0" w:rsidP="00ED4A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29" w:type="pct"/>
            <w:vMerge/>
            <w:vAlign w:val="center"/>
          </w:tcPr>
          <w:p w:rsidR="00B039E0" w:rsidRPr="00D15AD6" w:rsidRDefault="00B039E0" w:rsidP="00ED4AE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класс</w:t>
            </w:r>
          </w:p>
        </w:tc>
        <w:tc>
          <w:tcPr>
            <w:tcW w:w="461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класс</w:t>
            </w:r>
          </w:p>
        </w:tc>
        <w:tc>
          <w:tcPr>
            <w:tcW w:w="48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класс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класс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6C2EC7" w:rsidRPr="00D15AD6" w:rsidTr="006C2EC7">
        <w:trPr>
          <w:trHeight w:val="379"/>
        </w:trPr>
        <w:tc>
          <w:tcPr>
            <w:tcW w:w="5000" w:type="pct"/>
            <w:gridSpan w:val="7"/>
            <w:vAlign w:val="center"/>
          </w:tcPr>
          <w:p w:rsidR="006C2EC7" w:rsidRPr="00D15AD6" w:rsidRDefault="006C2EC7" w:rsidP="006C2EC7">
            <w:pPr>
              <w:tabs>
                <w:tab w:val="left" w:pos="4500"/>
                <w:tab w:val="left" w:pos="9180"/>
                <w:tab w:val="left" w:pos="9360"/>
              </w:tabs>
              <w:ind w:left="-915" w:firstLine="10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Обязательная часть</w:t>
            </w:r>
          </w:p>
        </w:tc>
      </w:tr>
      <w:tr w:rsidR="00B039E0" w:rsidRPr="00D15AD6" w:rsidTr="00ED4AED">
        <w:trPr>
          <w:trHeight w:val="379"/>
        </w:trPr>
        <w:tc>
          <w:tcPr>
            <w:tcW w:w="1188" w:type="pct"/>
            <w:vMerge w:val="restart"/>
            <w:vAlign w:val="center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Филология</w:t>
            </w:r>
          </w:p>
        </w:tc>
        <w:tc>
          <w:tcPr>
            <w:tcW w:w="1429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96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1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039E0" w:rsidRPr="00D15AD6" w:rsidTr="00ED4AED">
        <w:trPr>
          <w:trHeight w:val="313"/>
        </w:trPr>
        <w:tc>
          <w:tcPr>
            <w:tcW w:w="1188" w:type="pct"/>
            <w:vMerge/>
            <w:vAlign w:val="center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496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1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039E0" w:rsidRPr="00D15AD6" w:rsidTr="00ED4AED">
        <w:trPr>
          <w:trHeight w:val="351"/>
        </w:trPr>
        <w:tc>
          <w:tcPr>
            <w:tcW w:w="1188" w:type="pct"/>
            <w:vMerge/>
            <w:vAlign w:val="bottom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496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039E0" w:rsidRPr="00D15AD6" w:rsidTr="00ED4AED">
        <w:trPr>
          <w:trHeight w:val="379"/>
        </w:trPr>
        <w:tc>
          <w:tcPr>
            <w:tcW w:w="1188" w:type="pct"/>
            <w:vAlign w:val="bottom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1429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96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1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039E0" w:rsidRPr="00D15AD6" w:rsidTr="00ED4AED">
        <w:trPr>
          <w:trHeight w:val="379"/>
        </w:trPr>
        <w:tc>
          <w:tcPr>
            <w:tcW w:w="1188" w:type="pct"/>
            <w:vAlign w:val="bottom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Обществознание и естествознание</w:t>
            </w:r>
          </w:p>
        </w:tc>
        <w:tc>
          <w:tcPr>
            <w:tcW w:w="1429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496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039E0" w:rsidRPr="00D15AD6" w:rsidTr="00ED4AED">
        <w:trPr>
          <w:trHeight w:val="379"/>
        </w:trPr>
        <w:tc>
          <w:tcPr>
            <w:tcW w:w="1188" w:type="pct"/>
            <w:vAlign w:val="bottom"/>
          </w:tcPr>
          <w:p w:rsidR="00B039E0" w:rsidRPr="00D15AD6" w:rsidRDefault="004B1726" w:rsidP="00ED4A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1429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496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39E0" w:rsidRPr="00D15AD6" w:rsidTr="00ED4AED">
        <w:trPr>
          <w:trHeight w:val="329"/>
        </w:trPr>
        <w:tc>
          <w:tcPr>
            <w:tcW w:w="1188" w:type="pct"/>
            <w:vMerge w:val="restart"/>
            <w:vAlign w:val="center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1429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496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39E0" w:rsidRPr="00D15AD6" w:rsidTr="00ED4AED">
        <w:trPr>
          <w:trHeight w:val="379"/>
        </w:trPr>
        <w:tc>
          <w:tcPr>
            <w:tcW w:w="1188" w:type="pct"/>
            <w:vMerge/>
            <w:vAlign w:val="center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496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39E0" w:rsidRPr="00D15AD6" w:rsidTr="00ED4AED">
        <w:trPr>
          <w:trHeight w:val="321"/>
        </w:trPr>
        <w:tc>
          <w:tcPr>
            <w:tcW w:w="1188" w:type="pct"/>
            <w:vAlign w:val="bottom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429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496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039E0" w:rsidRPr="00D15AD6" w:rsidTr="00ED4AED">
        <w:trPr>
          <w:trHeight w:val="345"/>
        </w:trPr>
        <w:tc>
          <w:tcPr>
            <w:tcW w:w="1188" w:type="pct"/>
            <w:vAlign w:val="bottom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429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96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1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039E0" w:rsidRPr="00D15AD6" w:rsidTr="00ED4AED">
        <w:trPr>
          <w:trHeight w:val="379"/>
        </w:trPr>
        <w:tc>
          <w:tcPr>
            <w:tcW w:w="2617" w:type="pct"/>
            <w:gridSpan w:val="2"/>
            <w:vAlign w:val="bottom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96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1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</w:tr>
      <w:tr w:rsidR="00B039E0" w:rsidRPr="00D15AD6" w:rsidTr="00ED4AED">
        <w:trPr>
          <w:trHeight w:val="503"/>
        </w:trPr>
        <w:tc>
          <w:tcPr>
            <w:tcW w:w="2617" w:type="pct"/>
            <w:gridSpan w:val="2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Часть, формируемая участниками образовательного процесса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96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039E0" w:rsidRPr="00D15AD6" w:rsidTr="00ED4AED">
        <w:trPr>
          <w:trHeight w:val="503"/>
        </w:trPr>
        <w:tc>
          <w:tcPr>
            <w:tcW w:w="2617" w:type="pct"/>
            <w:gridSpan w:val="2"/>
          </w:tcPr>
          <w:p w:rsidR="00B039E0" w:rsidRPr="00D15AD6" w:rsidRDefault="000E1ED1" w:rsidP="00ED4A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Литературное чтение</w:t>
            </w:r>
            <w:r w:rsidR="00B039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96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</w:tcPr>
          <w:p w:rsidR="00B039E0" w:rsidRPr="00D15AD6" w:rsidRDefault="001270FE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39E0" w:rsidRPr="00D15AD6" w:rsidTr="00ED4AED">
        <w:trPr>
          <w:trHeight w:val="503"/>
        </w:trPr>
        <w:tc>
          <w:tcPr>
            <w:tcW w:w="2617" w:type="pct"/>
            <w:gridSpan w:val="2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Математика </w:t>
            </w:r>
          </w:p>
        </w:tc>
        <w:tc>
          <w:tcPr>
            <w:tcW w:w="496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39E0" w:rsidRPr="00D15AD6" w:rsidTr="00ED4AED">
        <w:trPr>
          <w:trHeight w:val="503"/>
        </w:trPr>
        <w:tc>
          <w:tcPr>
            <w:tcW w:w="2617" w:type="pct"/>
            <w:gridSpan w:val="2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Информатика и ИКТ</w:t>
            </w:r>
          </w:p>
        </w:tc>
        <w:tc>
          <w:tcPr>
            <w:tcW w:w="496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39E0" w:rsidRPr="00D15AD6" w:rsidTr="00ED4AED">
        <w:trPr>
          <w:trHeight w:val="504"/>
        </w:trPr>
        <w:tc>
          <w:tcPr>
            <w:tcW w:w="2617" w:type="pct"/>
            <w:gridSpan w:val="2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Максимально допустимая недельная нагрузка при 6-дневной учебной неделе</w:t>
            </w:r>
          </w:p>
        </w:tc>
        <w:tc>
          <w:tcPr>
            <w:tcW w:w="496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1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2" w:type="pct"/>
          </w:tcPr>
          <w:p w:rsidR="00B039E0" w:rsidRPr="00D15AD6" w:rsidRDefault="00B039E0" w:rsidP="00ED4AED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15AD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</w:tbl>
    <w:p w:rsidR="00B039E0" w:rsidRPr="00E63CCD" w:rsidRDefault="00B039E0" w:rsidP="00B039E0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</w:p>
    <w:p w:rsidR="00B039E0" w:rsidRPr="00E63CCD" w:rsidRDefault="00B039E0" w:rsidP="00B039E0">
      <w:pPr>
        <w:pStyle w:val="a3"/>
        <w:ind w:left="709" w:hanging="142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sectPr w:rsidR="00B039E0" w:rsidRPr="00E63CCD" w:rsidSect="00207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7A9E"/>
    <w:multiLevelType w:val="hybridMultilevel"/>
    <w:tmpl w:val="5C020A74"/>
    <w:lvl w:ilvl="0" w:tplc="04190001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3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5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9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1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50" w:hanging="360"/>
      </w:pPr>
      <w:rPr>
        <w:rFonts w:ascii="Wingdings" w:hAnsi="Wingdings" w:cs="Wingdings" w:hint="default"/>
      </w:rPr>
    </w:lvl>
  </w:abstractNum>
  <w:abstractNum w:abstractNumId="1">
    <w:nsid w:val="2B9000F8"/>
    <w:multiLevelType w:val="hybridMultilevel"/>
    <w:tmpl w:val="F23C7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1630AD"/>
    <w:multiLevelType w:val="hybridMultilevel"/>
    <w:tmpl w:val="AA7A9C8E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20" w:hanging="360"/>
      </w:pPr>
      <w:rPr>
        <w:rFonts w:ascii="Wingdings" w:hAnsi="Wingdings" w:cs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39E0"/>
    <w:rsid w:val="000E1ED1"/>
    <w:rsid w:val="001270FE"/>
    <w:rsid w:val="001C7A8C"/>
    <w:rsid w:val="0020710F"/>
    <w:rsid w:val="004B1726"/>
    <w:rsid w:val="006C2EC7"/>
    <w:rsid w:val="00B039E0"/>
    <w:rsid w:val="00BF0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9E0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39E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B039E0"/>
    <w:pPr>
      <w:ind w:left="720"/>
    </w:pPr>
  </w:style>
  <w:style w:type="character" w:styleId="a5">
    <w:name w:val="Strong"/>
    <w:uiPriority w:val="99"/>
    <w:qFormat/>
    <w:rsid w:val="00B039E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9E0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39E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B039E0"/>
    <w:pPr>
      <w:ind w:left="720"/>
    </w:pPr>
  </w:style>
  <w:style w:type="character" w:styleId="a5">
    <w:name w:val="Strong"/>
    <w:uiPriority w:val="99"/>
    <w:qFormat/>
    <w:rsid w:val="00B039E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1442</Words>
  <Characters>8225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ПВН</dc:creator>
  <cp:lastModifiedBy>User</cp:lastModifiedBy>
  <cp:revision>9</cp:revision>
  <cp:lastPrinted>2014-09-08T05:26:00Z</cp:lastPrinted>
  <dcterms:created xsi:type="dcterms:W3CDTF">2014-06-26T04:34:00Z</dcterms:created>
  <dcterms:modified xsi:type="dcterms:W3CDTF">2014-10-27T02:05:00Z</dcterms:modified>
</cp:coreProperties>
</file>